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598" w:rsidRPr="002D35AB" w:rsidRDefault="00515D20" w:rsidP="002D35A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35A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สรุปแนวปฏิบัติที่ดีของวิทยาลัยพยาบาลบรมราชชนนี พะยา ประจำปีงบประมาณ </w:t>
      </w:r>
      <w:r w:rsidRPr="002D35AB">
        <w:rPr>
          <w:rFonts w:ascii="TH SarabunPSK" w:hAnsi="TH SarabunPSK" w:cs="TH SarabunPSK"/>
          <w:b/>
          <w:bCs/>
          <w:sz w:val="32"/>
          <w:szCs w:val="32"/>
        </w:rPr>
        <w:t>2563</w:t>
      </w:r>
    </w:p>
    <w:p w:rsidR="00515D20" w:rsidRDefault="00515D20" w:rsidP="002D35A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D35AB">
        <w:rPr>
          <w:rFonts w:ascii="TH SarabunPSK" w:hAnsi="TH SarabunPSK" w:cs="TH SarabunPSK"/>
          <w:sz w:val="32"/>
          <w:szCs w:val="32"/>
          <w:cs/>
        </w:rPr>
        <w:t>จากการท</w:t>
      </w:r>
      <w:r w:rsidR="002D35AB">
        <w:rPr>
          <w:rFonts w:ascii="TH SarabunPSK" w:hAnsi="TH SarabunPSK" w:cs="TH SarabunPSK" w:hint="cs"/>
          <w:sz w:val="32"/>
          <w:szCs w:val="32"/>
          <w:cs/>
        </w:rPr>
        <w:t>ี่ฝ่ายการจัดการความรู้ของวิทยาลัยพยาบาลบรมราชชนนี พะเยา ได้ดำเนินการจัดการความรู้สู่แนวปฏิบัติที่ดี  ซึ่งได้ดำเนินการมาอย่างต่อเนื่องตั้งแต่ปี พ</w:t>
      </w:r>
      <w:r w:rsidR="002D35AB">
        <w:rPr>
          <w:rFonts w:ascii="TH SarabunPSK" w:hAnsi="TH SarabunPSK" w:cs="TH SarabunPSK"/>
          <w:sz w:val="32"/>
          <w:szCs w:val="32"/>
        </w:rPr>
        <w:t>.</w:t>
      </w:r>
      <w:r w:rsidR="002D35AB">
        <w:rPr>
          <w:rFonts w:ascii="TH SarabunPSK" w:hAnsi="TH SarabunPSK" w:cs="TH SarabunPSK" w:hint="cs"/>
          <w:sz w:val="32"/>
          <w:szCs w:val="32"/>
          <w:cs/>
        </w:rPr>
        <w:t>ศ</w:t>
      </w:r>
      <w:r w:rsidR="002D35AB">
        <w:rPr>
          <w:rFonts w:ascii="TH SarabunPSK" w:hAnsi="TH SarabunPSK" w:cs="TH SarabunPSK"/>
          <w:sz w:val="32"/>
          <w:szCs w:val="32"/>
        </w:rPr>
        <w:t xml:space="preserve">  2560</w:t>
      </w:r>
      <w:r w:rsidR="002D35AB">
        <w:rPr>
          <w:rFonts w:ascii="TH SarabunPSK" w:hAnsi="TH SarabunPSK" w:cs="TH SarabunPSK" w:hint="cs"/>
          <w:sz w:val="32"/>
          <w:szCs w:val="32"/>
          <w:cs/>
        </w:rPr>
        <w:t xml:space="preserve"> โดยมีประเด็นการจัดการความรู้ที่ได้ดำเนินการอย่างต่อเนื่อง ได้แก่  การจัดการเรียนการสอนที่เน้นการบริการด้วยหัวใจความเป็นมนุษย์ </w:t>
      </w:r>
      <w:r w:rsidR="002D35AB">
        <w:rPr>
          <w:rFonts w:ascii="TH SarabunPSK" w:hAnsi="TH SarabunPSK" w:cs="TH SarabunPSK"/>
          <w:sz w:val="32"/>
          <w:szCs w:val="32"/>
        </w:rPr>
        <w:t>(</w:t>
      </w:r>
      <w:r w:rsidR="002D35AB">
        <w:rPr>
          <w:rFonts w:ascii="TH SarabunPSK" w:hAnsi="TH SarabunPSK" w:cs="TH SarabunPSK" w:hint="cs"/>
          <w:sz w:val="32"/>
          <w:szCs w:val="32"/>
          <w:cs/>
        </w:rPr>
        <w:t xml:space="preserve">พัฒนาอัตลักษณ์บัณฑิตของวิทยาลัยคือ </w:t>
      </w:r>
      <w:r w:rsidR="002D35AB">
        <w:rPr>
          <w:rFonts w:ascii="TH SarabunPSK" w:hAnsi="TH SarabunPSK" w:cs="TH SarabunPSK"/>
          <w:sz w:val="32"/>
          <w:szCs w:val="32"/>
        </w:rPr>
        <w:t>SHaPE)</w:t>
      </w:r>
      <w:r w:rsidR="002D35AB">
        <w:rPr>
          <w:rFonts w:ascii="TH SarabunPSK" w:hAnsi="TH SarabunPSK" w:cs="TH SarabunPSK" w:hint="cs"/>
          <w:sz w:val="32"/>
          <w:szCs w:val="32"/>
          <w:cs/>
        </w:rPr>
        <w:t xml:space="preserve"> และการบริหารงานวิจัย โดยในปีงบประมาณ </w:t>
      </w:r>
      <w:r w:rsidR="002D35AB">
        <w:rPr>
          <w:rFonts w:ascii="TH SarabunPSK" w:hAnsi="TH SarabunPSK" w:cs="TH SarabunPSK"/>
          <w:sz w:val="32"/>
          <w:szCs w:val="32"/>
        </w:rPr>
        <w:t xml:space="preserve">2563 </w:t>
      </w:r>
      <w:r w:rsidR="002D35AB">
        <w:rPr>
          <w:rFonts w:ascii="TH SarabunPSK" w:hAnsi="TH SarabunPSK" w:cs="TH SarabunPSK" w:hint="cs"/>
          <w:sz w:val="32"/>
          <w:szCs w:val="32"/>
          <w:cs/>
        </w:rPr>
        <w:t xml:space="preserve">นี้  ได้แนวปฏิบัติทั้งสิ้นจำนวน </w:t>
      </w:r>
      <w:r w:rsidR="002D35AB">
        <w:rPr>
          <w:rFonts w:ascii="TH SarabunPSK" w:hAnsi="TH SarabunPSK" w:cs="TH SarabunPSK"/>
          <w:sz w:val="32"/>
          <w:szCs w:val="32"/>
        </w:rPr>
        <w:t xml:space="preserve">5 </w:t>
      </w:r>
      <w:r w:rsidR="002D35AB">
        <w:rPr>
          <w:rFonts w:ascii="TH SarabunPSK" w:hAnsi="TH SarabunPSK" w:cs="TH SarabunPSK" w:hint="cs"/>
          <w:sz w:val="32"/>
          <w:szCs w:val="32"/>
          <w:cs/>
        </w:rPr>
        <w:t xml:space="preserve">เรื่อง  ได้แก่ </w:t>
      </w:r>
    </w:p>
    <w:p w:rsidR="002B7390" w:rsidRDefault="002D35AB" w:rsidP="00A865D5">
      <w:pPr>
        <w:pStyle w:val="Default"/>
        <w:numPr>
          <w:ilvl w:val="0"/>
          <w:numId w:val="2"/>
        </w:numPr>
        <w:tabs>
          <w:tab w:val="left" w:pos="993"/>
        </w:tabs>
        <w:ind w:left="0" w:firstLine="720"/>
        <w:rPr>
          <w:sz w:val="32"/>
          <w:szCs w:val="32"/>
        </w:rPr>
      </w:pPr>
      <w:r w:rsidRPr="002B7390">
        <w:rPr>
          <w:rFonts w:hint="cs"/>
          <w:sz w:val="32"/>
          <w:szCs w:val="32"/>
          <w:cs/>
        </w:rPr>
        <w:t>แนวปฏิบัติ</w:t>
      </w:r>
      <w:r w:rsidRPr="002B7390">
        <w:rPr>
          <w:sz w:val="32"/>
          <w:szCs w:val="32"/>
          <w:cs/>
        </w:rPr>
        <w:t xml:space="preserve">การพัฒนาการบริการสุขภาพด้วยหัวใจความเป็นมนุษย์ด้วยการสะท้อนคิด : กระบวนการคิดอย่างเป็นระบบเชิงสร้างสรรค์ด้วยตะกร้า </w:t>
      </w:r>
      <w:r w:rsidRPr="002B7390">
        <w:rPr>
          <w:sz w:val="32"/>
          <w:szCs w:val="32"/>
        </w:rPr>
        <w:t xml:space="preserve">3 </w:t>
      </w:r>
      <w:r w:rsidRPr="002B7390">
        <w:rPr>
          <w:sz w:val="32"/>
          <w:szCs w:val="32"/>
          <w:cs/>
        </w:rPr>
        <w:t>ใบ</w:t>
      </w:r>
      <w:r>
        <w:t xml:space="preserve"> :</w:t>
      </w:r>
      <w:r>
        <w:rPr>
          <w:cs/>
        </w:rPr>
        <w:t xml:space="preserve"> </w:t>
      </w:r>
      <w:r w:rsidRPr="002B7390">
        <w:rPr>
          <w:sz w:val="32"/>
          <w:szCs w:val="32"/>
          <w:cs/>
        </w:rPr>
        <w:t>ภาควิชาการพยาบาลเด็กและการบริหารการพยาบาล</w:t>
      </w:r>
    </w:p>
    <w:p w:rsidR="008B6A92" w:rsidRDefault="002B7390" w:rsidP="008B6A92">
      <w:pPr>
        <w:pStyle w:val="Default"/>
        <w:numPr>
          <w:ilvl w:val="0"/>
          <w:numId w:val="2"/>
        </w:numPr>
        <w:tabs>
          <w:tab w:val="left" w:pos="993"/>
        </w:tabs>
        <w:ind w:left="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แนวปฏิบัติเรื่อง</w:t>
      </w:r>
      <w:r w:rsidR="008B6A92">
        <w:rPr>
          <w:rFonts w:hint="cs"/>
          <w:sz w:val="32"/>
          <w:szCs w:val="32"/>
          <w:cs/>
        </w:rPr>
        <w:t xml:space="preserve"> </w:t>
      </w:r>
      <w:r w:rsidR="00A865D5" w:rsidRPr="002B7390">
        <w:rPr>
          <w:sz w:val="32"/>
          <w:szCs w:val="32"/>
          <w:cs/>
        </w:rPr>
        <w:t>กลยุทธ์การจัดการเรียนการสอนเพื่อพัฒนาอัตลักษณ์บัณฑิต : การบริการสุขภาพด้วยหัวใจความเป็นมนุษย์ (</w:t>
      </w:r>
      <w:r w:rsidR="00A865D5" w:rsidRPr="002B7390">
        <w:rPr>
          <w:sz w:val="32"/>
          <w:szCs w:val="32"/>
        </w:rPr>
        <w:t>SHaPE</w:t>
      </w:r>
      <w:r w:rsidR="00A865D5" w:rsidRPr="002B7390">
        <w:rPr>
          <w:sz w:val="32"/>
          <w:szCs w:val="32"/>
          <w:cs/>
        </w:rPr>
        <w:t xml:space="preserve">) </w:t>
      </w:r>
      <w:r w:rsidRPr="002B7390">
        <w:rPr>
          <w:sz w:val="32"/>
          <w:szCs w:val="32"/>
        </w:rPr>
        <w:t xml:space="preserve">: </w:t>
      </w:r>
      <w:r w:rsidR="00A865D5" w:rsidRPr="002B7390">
        <w:rPr>
          <w:sz w:val="32"/>
          <w:szCs w:val="32"/>
          <w:cs/>
        </w:rPr>
        <w:t xml:space="preserve">ภาควิชาการพยาบาลจิตเวชและการพยาบาลชุมชน </w:t>
      </w:r>
    </w:p>
    <w:p w:rsidR="003B1DC4" w:rsidRDefault="008B6A92" w:rsidP="003B1DC4">
      <w:pPr>
        <w:pStyle w:val="Default"/>
        <w:numPr>
          <w:ilvl w:val="0"/>
          <w:numId w:val="2"/>
        </w:numPr>
        <w:tabs>
          <w:tab w:val="left" w:pos="993"/>
        </w:tabs>
        <w:spacing w:after="9"/>
        <w:ind w:left="0" w:firstLine="720"/>
        <w:rPr>
          <w:sz w:val="32"/>
          <w:szCs w:val="32"/>
        </w:rPr>
      </w:pPr>
      <w:r w:rsidRPr="008B6A92">
        <w:rPr>
          <w:cs/>
        </w:rPr>
        <w:t xml:space="preserve"> </w:t>
      </w:r>
      <w:r w:rsidRPr="003B1DC4">
        <w:rPr>
          <w:sz w:val="32"/>
          <w:szCs w:val="32"/>
          <w:cs/>
        </w:rPr>
        <w:t>แนวปฏิบัติ</w:t>
      </w:r>
      <w:r w:rsidRPr="003B1DC4">
        <w:rPr>
          <w:rFonts w:hint="cs"/>
          <w:sz w:val="32"/>
          <w:szCs w:val="32"/>
          <w:cs/>
        </w:rPr>
        <w:t xml:space="preserve">เรื่อง </w:t>
      </w:r>
      <w:r w:rsidRPr="003B1DC4">
        <w:rPr>
          <w:sz w:val="32"/>
          <w:szCs w:val="32"/>
          <w:cs/>
        </w:rPr>
        <w:t>จัดการเรียนการสอนเน้นการดูแลด้วยหัวใจความเป็นมนุษย์ (</w:t>
      </w:r>
      <w:r w:rsidRPr="003B1DC4">
        <w:rPr>
          <w:sz w:val="32"/>
          <w:szCs w:val="32"/>
        </w:rPr>
        <w:t>SHaPE</w:t>
      </w:r>
      <w:r w:rsidRPr="003B1DC4">
        <w:rPr>
          <w:sz w:val="32"/>
          <w:szCs w:val="32"/>
          <w:cs/>
        </w:rPr>
        <w:t xml:space="preserve">) ด้านการคิดอย่างมีวิจารณญาณ ของภาควิชาการพยาบาลสูติศาสตร์  </w:t>
      </w:r>
    </w:p>
    <w:p w:rsidR="005E559D" w:rsidRDefault="003B1DC4" w:rsidP="005E559D">
      <w:pPr>
        <w:pStyle w:val="Default"/>
        <w:numPr>
          <w:ilvl w:val="0"/>
          <w:numId w:val="2"/>
        </w:numPr>
        <w:tabs>
          <w:tab w:val="left" w:pos="993"/>
        </w:tabs>
        <w:spacing w:after="9"/>
        <w:ind w:left="0" w:firstLine="720"/>
        <w:rPr>
          <w:sz w:val="32"/>
          <w:szCs w:val="32"/>
        </w:rPr>
      </w:pPr>
      <w:r w:rsidRPr="003B1DC4">
        <w:rPr>
          <w:sz w:val="32"/>
          <w:szCs w:val="32"/>
          <w:cs/>
        </w:rPr>
        <w:t>การพัฒนาการคิดวิเคราะห์และการดูแลด้วยหัวใจความเป็นมนุษย์ (</w:t>
      </w:r>
      <w:r w:rsidRPr="003B1DC4">
        <w:rPr>
          <w:sz w:val="32"/>
          <w:szCs w:val="32"/>
        </w:rPr>
        <w:t>SH</w:t>
      </w:r>
      <w:r w:rsidRPr="003B1DC4">
        <w:rPr>
          <w:b/>
          <w:bCs/>
          <w:sz w:val="32"/>
          <w:szCs w:val="32"/>
        </w:rPr>
        <w:t>a</w:t>
      </w:r>
      <w:r w:rsidRPr="003B1DC4">
        <w:rPr>
          <w:sz w:val="32"/>
          <w:szCs w:val="32"/>
        </w:rPr>
        <w:t>PE</w:t>
      </w:r>
      <w:r w:rsidRPr="003B1DC4">
        <w:rPr>
          <w:sz w:val="32"/>
          <w:szCs w:val="32"/>
          <w:cs/>
        </w:rPr>
        <w:t>) : การใช้สถานการณ์จ</w:t>
      </w:r>
      <w:r w:rsidRPr="003B1DC4">
        <w:rPr>
          <w:rFonts w:hint="cs"/>
          <w:sz w:val="32"/>
          <w:szCs w:val="32"/>
          <w:cs/>
        </w:rPr>
        <w:t>ำ</w:t>
      </w:r>
      <w:r w:rsidRPr="003B1DC4">
        <w:rPr>
          <w:sz w:val="32"/>
          <w:szCs w:val="32"/>
          <w:cs/>
        </w:rPr>
        <w:t xml:space="preserve">ลอง </w:t>
      </w:r>
      <w:r w:rsidRPr="003B1DC4">
        <w:rPr>
          <w:sz w:val="32"/>
          <w:szCs w:val="32"/>
        </w:rPr>
        <w:t>(SBL)</w:t>
      </w:r>
      <w:r w:rsidRPr="003B1DC4">
        <w:rPr>
          <w:b/>
          <w:bCs/>
          <w:sz w:val="32"/>
          <w:szCs w:val="32"/>
          <w:cs/>
        </w:rPr>
        <w:t xml:space="preserve">: </w:t>
      </w:r>
      <w:r w:rsidRPr="003B1DC4">
        <w:rPr>
          <w:sz w:val="32"/>
          <w:szCs w:val="32"/>
          <w:cs/>
        </w:rPr>
        <w:t xml:space="preserve">ภาควิชาการพยาบาลผู้ใหญ่และผู้สูงอายุ </w:t>
      </w:r>
    </w:p>
    <w:p w:rsidR="005E559D" w:rsidRPr="005E559D" w:rsidRDefault="005E559D" w:rsidP="005E559D">
      <w:pPr>
        <w:pStyle w:val="Default"/>
        <w:numPr>
          <w:ilvl w:val="0"/>
          <w:numId w:val="2"/>
        </w:numPr>
        <w:tabs>
          <w:tab w:val="left" w:pos="993"/>
        </w:tabs>
        <w:spacing w:after="9"/>
        <w:ind w:left="0" w:firstLine="720"/>
        <w:rPr>
          <w:sz w:val="32"/>
          <w:szCs w:val="32"/>
        </w:rPr>
      </w:pPr>
      <w:r w:rsidRPr="005E559D">
        <w:rPr>
          <w:rFonts w:hint="cs"/>
          <w:sz w:val="32"/>
          <w:szCs w:val="32"/>
          <w:cs/>
        </w:rPr>
        <w:t>แนวปฏิบัติที่ดี</w:t>
      </w:r>
      <w:r w:rsidRPr="005E559D">
        <w:rPr>
          <w:sz w:val="32"/>
          <w:szCs w:val="32"/>
          <w:cs/>
        </w:rPr>
        <w:t>การพัฒนาศักยภาพนักวิจัยเพื่อขอรับทุนวิจัยภายนอกร่วมกับเครือข่าย</w:t>
      </w:r>
      <w:r w:rsidRPr="005E559D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bookmarkStart w:id="0" w:name="_GoBack"/>
      <w:bookmarkEnd w:id="0"/>
      <w:r w:rsidRPr="005E559D">
        <w:rPr>
          <w:sz w:val="32"/>
          <w:szCs w:val="32"/>
          <w:cs/>
        </w:rPr>
        <w:t>ฝ่ายวิจัยและพัฒนานวัตกรรม</w:t>
      </w:r>
    </w:p>
    <w:p w:rsidR="005E559D" w:rsidRPr="005E559D" w:rsidRDefault="005E559D" w:rsidP="005E559D">
      <w:pPr>
        <w:pStyle w:val="Default"/>
        <w:tabs>
          <w:tab w:val="left" w:pos="993"/>
        </w:tabs>
        <w:spacing w:after="9"/>
        <w:rPr>
          <w:rFonts w:hint="cs"/>
          <w:sz w:val="32"/>
          <w:szCs w:val="32"/>
        </w:rPr>
      </w:pPr>
    </w:p>
    <w:p w:rsidR="00A865D5" w:rsidRPr="002D35AB" w:rsidRDefault="00A865D5" w:rsidP="00A865D5">
      <w:pPr>
        <w:pStyle w:val="Default"/>
        <w:rPr>
          <w:rFonts w:hint="cs"/>
        </w:rPr>
      </w:pPr>
    </w:p>
    <w:p w:rsidR="002D35AB" w:rsidRPr="002D35AB" w:rsidRDefault="002D35AB" w:rsidP="003B1DC4">
      <w:pPr>
        <w:pStyle w:val="Default"/>
        <w:rPr>
          <w:rFonts w:hint="cs"/>
          <w:cs/>
        </w:rPr>
      </w:pPr>
    </w:p>
    <w:sectPr w:rsidR="002D35AB" w:rsidRPr="002D35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3060"/>
    <w:multiLevelType w:val="hybridMultilevel"/>
    <w:tmpl w:val="E0D02AB2"/>
    <w:lvl w:ilvl="0" w:tplc="5E6CB4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5797F"/>
    <w:multiLevelType w:val="hybridMultilevel"/>
    <w:tmpl w:val="E5EAD438"/>
    <w:lvl w:ilvl="0" w:tplc="AE0C8A08">
      <w:start w:val="1"/>
      <w:numFmt w:val="decimal"/>
      <w:lvlText w:val="%1."/>
      <w:lvlJc w:val="left"/>
      <w:pPr>
        <w:ind w:left="773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C1868"/>
    <w:multiLevelType w:val="hybridMultilevel"/>
    <w:tmpl w:val="8AC4250C"/>
    <w:lvl w:ilvl="0" w:tplc="B6684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20"/>
    <w:rsid w:val="002B7390"/>
    <w:rsid w:val="002D35AB"/>
    <w:rsid w:val="003B1DC4"/>
    <w:rsid w:val="00515D20"/>
    <w:rsid w:val="005E559D"/>
    <w:rsid w:val="008B6A92"/>
    <w:rsid w:val="00902598"/>
    <w:rsid w:val="00A8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730DD"/>
  <w15:chartTrackingRefBased/>
  <w15:docId w15:val="{50839EA3-66F3-49EB-A6F2-ABE600E0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5AB"/>
    <w:pPr>
      <w:ind w:left="720"/>
      <w:contextualSpacing/>
    </w:pPr>
  </w:style>
  <w:style w:type="paragraph" w:customStyle="1" w:styleId="Default">
    <w:name w:val="Default"/>
    <w:rsid w:val="002D35AB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2020-06-24T07:42:00Z</dcterms:created>
  <dcterms:modified xsi:type="dcterms:W3CDTF">2020-06-24T08:02:00Z</dcterms:modified>
</cp:coreProperties>
</file>